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B9" w:rsidRDefault="008F02B9" w:rsidP="008F02B9">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МОСКВЫ</w:t>
      </w:r>
    </w:p>
    <w:p w:rsidR="008F02B9" w:rsidRDefault="008F02B9" w:rsidP="008F02B9">
      <w:pPr>
        <w:autoSpaceDE w:val="0"/>
        <w:autoSpaceDN w:val="0"/>
        <w:adjustRightInd w:val="0"/>
        <w:jc w:val="center"/>
        <w:rPr>
          <w:rFonts w:ascii="Times New Roman" w:hAnsi="Times New Roman" w:cs="Times New Roman"/>
          <w:b/>
          <w:bCs/>
          <w:sz w:val="28"/>
          <w:szCs w:val="28"/>
        </w:rPr>
      </w:pP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РАСПОРЯЖЕНИЕ</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от 10 августа 2005 г. N 1506-РП</w:t>
      </w:r>
    </w:p>
    <w:p w:rsidR="008F02B9" w:rsidRDefault="008F02B9" w:rsidP="008F02B9">
      <w:pPr>
        <w:autoSpaceDE w:val="0"/>
        <w:autoSpaceDN w:val="0"/>
        <w:adjustRightInd w:val="0"/>
        <w:jc w:val="center"/>
        <w:rPr>
          <w:rFonts w:ascii="Times New Roman" w:hAnsi="Times New Roman" w:cs="Times New Roman"/>
          <w:b/>
          <w:bCs/>
          <w:sz w:val="28"/>
          <w:szCs w:val="28"/>
        </w:rPr>
      </w:pP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 РЕАЛИЗАЦИИ МЕР СОЦИАЛЬНОЙ ПОДДЕРЖКИ ОТДЕЛЬНЫХ КАТЕГОРИЙ</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ЖИТЕЛЕЙ ГОРОДА МОСКВЫ ПО ОБЕСПЕЧЕНИЮ ЛЕКАРСТВЕННЫМИ СРЕДСТВАМИ</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 ИЗДЕЛИЯМИ МЕДИЦИНСКОГО НАЗНАЧЕНИЯ, ОТПУСКАЕМЫМИ ПО РЕЦЕПТАМ</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ВРАЧЕЙ БЕСПЛАТНО ИЛИ С 50-ПРОЦЕНТНОЙ СКИДКОЙ</w:t>
      </w:r>
    </w:p>
    <w:p w:rsidR="008F02B9" w:rsidRDefault="008F02B9" w:rsidP="008F02B9">
      <w:pPr>
        <w:autoSpaceDE w:val="0"/>
        <w:autoSpaceDN w:val="0"/>
        <w:adjustRightInd w:val="0"/>
        <w:jc w:val="left"/>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8F02B9">
        <w:trPr>
          <w:jc w:val="center"/>
        </w:trPr>
        <w:tc>
          <w:tcPr>
            <w:tcW w:w="5000" w:type="pct"/>
            <w:tcBorders>
              <w:left w:val="single" w:sz="24" w:space="0" w:color="CED3F1"/>
              <w:right w:val="single" w:sz="24" w:space="0" w:color="F4F3F8"/>
            </w:tcBorders>
            <w:shd w:val="clear" w:color="auto" w:fill="F4F3F8"/>
          </w:tcPr>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Распоряжений Правительства Москвы от 27.02.2006 </w:t>
            </w:r>
            <w:hyperlink r:id="rId4" w:history="1">
              <w:r>
                <w:rPr>
                  <w:rFonts w:ascii="Times New Roman" w:hAnsi="Times New Roman" w:cs="Times New Roman"/>
                  <w:color w:val="0000FF"/>
                  <w:sz w:val="28"/>
                  <w:szCs w:val="28"/>
                </w:rPr>
                <w:t>N 279-РП</w:t>
              </w:r>
            </w:hyperlink>
            <w:r>
              <w:rPr>
                <w:rFonts w:ascii="Times New Roman" w:hAnsi="Times New Roman" w:cs="Times New Roman"/>
                <w:color w:val="392C69"/>
                <w:sz w:val="28"/>
                <w:szCs w:val="28"/>
              </w:rPr>
              <w:t>,</w:t>
            </w:r>
          </w:p>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09.06.2007 </w:t>
            </w:r>
            <w:hyperlink r:id="rId5" w:history="1">
              <w:r>
                <w:rPr>
                  <w:rFonts w:ascii="Times New Roman" w:hAnsi="Times New Roman" w:cs="Times New Roman"/>
                  <w:color w:val="0000FF"/>
                  <w:sz w:val="28"/>
                  <w:szCs w:val="28"/>
                </w:rPr>
                <w:t>N 1172-РП</w:t>
              </w:r>
            </w:hyperlink>
            <w:r>
              <w:rPr>
                <w:rFonts w:ascii="Times New Roman" w:hAnsi="Times New Roman" w:cs="Times New Roman"/>
                <w:color w:val="392C69"/>
                <w:sz w:val="28"/>
                <w:szCs w:val="28"/>
              </w:rPr>
              <w:t xml:space="preserve">, от 05.09.2008 </w:t>
            </w:r>
            <w:hyperlink r:id="rId6" w:history="1">
              <w:r>
                <w:rPr>
                  <w:rFonts w:ascii="Times New Roman" w:hAnsi="Times New Roman" w:cs="Times New Roman"/>
                  <w:color w:val="0000FF"/>
                  <w:sz w:val="28"/>
                  <w:szCs w:val="28"/>
                </w:rPr>
                <w:t>N 2028-РП</w:t>
              </w:r>
            </w:hyperlink>
            <w:r>
              <w:rPr>
                <w:rFonts w:ascii="Times New Roman" w:hAnsi="Times New Roman" w:cs="Times New Roman"/>
                <w:color w:val="392C69"/>
                <w:sz w:val="28"/>
                <w:szCs w:val="28"/>
              </w:rPr>
              <w:t xml:space="preserve">, от 04.09.2009 </w:t>
            </w:r>
            <w:hyperlink r:id="rId7" w:history="1">
              <w:r>
                <w:rPr>
                  <w:rFonts w:ascii="Times New Roman" w:hAnsi="Times New Roman" w:cs="Times New Roman"/>
                  <w:color w:val="0000FF"/>
                  <w:sz w:val="28"/>
                  <w:szCs w:val="28"/>
                </w:rPr>
                <w:t>N 2326-РП</w:t>
              </w:r>
            </w:hyperlink>
            <w:r>
              <w:rPr>
                <w:rFonts w:ascii="Times New Roman" w:hAnsi="Times New Roman" w:cs="Times New Roman"/>
                <w:color w:val="392C69"/>
                <w:sz w:val="28"/>
                <w:szCs w:val="28"/>
              </w:rPr>
              <w:t>,</w:t>
            </w:r>
          </w:p>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25.01.2010 </w:t>
            </w:r>
            <w:hyperlink r:id="rId8" w:history="1">
              <w:r>
                <w:rPr>
                  <w:rFonts w:ascii="Times New Roman" w:hAnsi="Times New Roman" w:cs="Times New Roman"/>
                  <w:color w:val="0000FF"/>
                  <w:sz w:val="28"/>
                  <w:szCs w:val="28"/>
                </w:rPr>
                <w:t>N 90-РП</w:t>
              </w:r>
            </w:hyperlink>
            <w:r>
              <w:rPr>
                <w:rFonts w:ascii="Times New Roman" w:hAnsi="Times New Roman" w:cs="Times New Roman"/>
                <w:color w:val="392C69"/>
                <w:sz w:val="28"/>
                <w:szCs w:val="28"/>
              </w:rPr>
              <w:t xml:space="preserve">, от 30.01.2013 </w:t>
            </w:r>
            <w:hyperlink r:id="rId9" w:history="1">
              <w:r>
                <w:rPr>
                  <w:rFonts w:ascii="Times New Roman" w:hAnsi="Times New Roman" w:cs="Times New Roman"/>
                  <w:color w:val="0000FF"/>
                  <w:sz w:val="28"/>
                  <w:szCs w:val="28"/>
                </w:rPr>
                <w:t>N 46-РП</w:t>
              </w:r>
            </w:hyperlink>
            <w:r>
              <w:rPr>
                <w:rFonts w:ascii="Times New Roman" w:hAnsi="Times New Roman" w:cs="Times New Roman"/>
                <w:color w:val="392C69"/>
                <w:sz w:val="28"/>
                <w:szCs w:val="28"/>
              </w:rPr>
              <w:t xml:space="preserve">, от 12.03.2019 </w:t>
            </w:r>
            <w:hyperlink r:id="rId10" w:history="1">
              <w:r>
                <w:rPr>
                  <w:rFonts w:ascii="Times New Roman" w:hAnsi="Times New Roman" w:cs="Times New Roman"/>
                  <w:color w:val="0000FF"/>
                  <w:sz w:val="28"/>
                  <w:szCs w:val="28"/>
                </w:rPr>
                <w:t>N 102-РП</w:t>
              </w:r>
            </w:hyperlink>
            <w:r>
              <w:rPr>
                <w:rFonts w:ascii="Times New Roman" w:hAnsi="Times New Roman" w:cs="Times New Roman"/>
                <w:color w:val="392C69"/>
                <w:sz w:val="28"/>
                <w:szCs w:val="28"/>
              </w:rPr>
              <w:t>)</w:t>
            </w:r>
          </w:p>
        </w:tc>
      </w:tr>
    </w:tbl>
    <w:p w:rsidR="008F02B9" w:rsidRDefault="008F02B9" w:rsidP="008F02B9">
      <w:pPr>
        <w:autoSpaceDE w:val="0"/>
        <w:autoSpaceDN w:val="0"/>
        <w:adjustRightInd w:val="0"/>
        <w:spacing w:before="360"/>
        <w:jc w:val="right"/>
        <w:outlineLvl w:val="0"/>
        <w:rPr>
          <w:rFonts w:ascii="Times New Roman" w:hAnsi="Times New Roman" w:cs="Times New Roman"/>
          <w:sz w:val="28"/>
          <w:szCs w:val="28"/>
        </w:rPr>
      </w:pPr>
      <w:r>
        <w:rPr>
          <w:rFonts w:ascii="Times New Roman" w:hAnsi="Times New Roman" w:cs="Times New Roman"/>
          <w:sz w:val="28"/>
          <w:szCs w:val="28"/>
        </w:rPr>
        <w:t>Приложение N 1</w:t>
      </w:r>
    </w:p>
    <w:p w:rsidR="008F02B9" w:rsidRDefault="008F02B9" w:rsidP="008F02B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8F02B9" w:rsidRDefault="008F02B9" w:rsidP="008F02B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Правительства Москвы</w:t>
      </w:r>
    </w:p>
    <w:p w:rsidR="008F02B9" w:rsidRDefault="008F02B9" w:rsidP="008F02B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10 августа 2005 г. N 1506-РП</w:t>
      </w:r>
    </w:p>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ГРУПП НАСЕЛЕНИЯ, ПРИ АМБУЛАТОРНОМ ЛЕЧЕНИИ КОТОРЫХ</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ЛЕКАРСТВЕННЫЕ СРЕДСТВА И ИЗДЕЛИЯ МЕДИЦИНСКОГО</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НАЗНАЧЕНИЯ ОТПУСКАЮТСЯ ПО РЕЦЕПТАМ ВРАЧЕЙ БЕСПЛАТНО</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ИЛИ С 50-ПРОЦЕНТНОЙ СКИДКОЙ</w:t>
      </w:r>
    </w:p>
    <w:p w:rsidR="008F02B9" w:rsidRDefault="008F02B9" w:rsidP="008F02B9">
      <w:pPr>
        <w:autoSpaceDE w:val="0"/>
        <w:autoSpaceDN w:val="0"/>
        <w:adjustRightInd w:val="0"/>
        <w:jc w:val="left"/>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8F02B9">
        <w:trPr>
          <w:jc w:val="center"/>
        </w:trPr>
        <w:tc>
          <w:tcPr>
            <w:tcW w:w="5000" w:type="pct"/>
            <w:tcBorders>
              <w:left w:val="single" w:sz="24" w:space="0" w:color="CED3F1"/>
              <w:right w:val="single" w:sz="24" w:space="0" w:color="F4F3F8"/>
            </w:tcBorders>
            <w:shd w:val="clear" w:color="auto" w:fill="F4F3F8"/>
          </w:tcPr>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Распоряжений Правительства Москвы от 09.06.2007 </w:t>
            </w:r>
            <w:hyperlink r:id="rId11" w:history="1">
              <w:r>
                <w:rPr>
                  <w:rFonts w:ascii="Times New Roman" w:hAnsi="Times New Roman" w:cs="Times New Roman"/>
                  <w:color w:val="0000FF"/>
                  <w:sz w:val="28"/>
                  <w:szCs w:val="28"/>
                </w:rPr>
                <w:t>N 1172-РП</w:t>
              </w:r>
            </w:hyperlink>
            <w:r>
              <w:rPr>
                <w:rFonts w:ascii="Times New Roman" w:hAnsi="Times New Roman" w:cs="Times New Roman"/>
                <w:color w:val="392C69"/>
                <w:sz w:val="28"/>
                <w:szCs w:val="28"/>
              </w:rPr>
              <w:t>,</w:t>
            </w:r>
          </w:p>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05.09.2008 </w:t>
            </w:r>
            <w:hyperlink r:id="rId12" w:history="1">
              <w:r>
                <w:rPr>
                  <w:rFonts w:ascii="Times New Roman" w:hAnsi="Times New Roman" w:cs="Times New Roman"/>
                  <w:color w:val="0000FF"/>
                  <w:sz w:val="28"/>
                  <w:szCs w:val="28"/>
                </w:rPr>
                <w:t>N 2028-РП</w:t>
              </w:r>
            </w:hyperlink>
            <w:r>
              <w:rPr>
                <w:rFonts w:ascii="Times New Roman" w:hAnsi="Times New Roman" w:cs="Times New Roman"/>
                <w:color w:val="392C69"/>
                <w:sz w:val="28"/>
                <w:szCs w:val="28"/>
              </w:rPr>
              <w:t xml:space="preserve">, от 04.09.2009 </w:t>
            </w:r>
            <w:hyperlink r:id="rId13" w:history="1">
              <w:r>
                <w:rPr>
                  <w:rFonts w:ascii="Times New Roman" w:hAnsi="Times New Roman" w:cs="Times New Roman"/>
                  <w:color w:val="0000FF"/>
                  <w:sz w:val="28"/>
                  <w:szCs w:val="28"/>
                </w:rPr>
                <w:t>N 2326-РП</w:t>
              </w:r>
            </w:hyperlink>
            <w:r>
              <w:rPr>
                <w:rFonts w:ascii="Times New Roman" w:hAnsi="Times New Roman" w:cs="Times New Roman"/>
                <w:color w:val="392C69"/>
                <w:sz w:val="28"/>
                <w:szCs w:val="28"/>
              </w:rPr>
              <w:t>)</w:t>
            </w:r>
          </w:p>
        </w:tc>
      </w:tr>
    </w:tbl>
    <w:p w:rsidR="008F02B9" w:rsidRDefault="008F02B9" w:rsidP="008F02B9">
      <w:pPr>
        <w:autoSpaceDE w:val="0"/>
        <w:autoSpaceDN w:val="0"/>
        <w:adjustRightInd w:val="0"/>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p>
        </w:tc>
        <w:tc>
          <w:tcPr>
            <w:tcW w:w="3458" w:type="dxa"/>
            <w:tcBorders>
              <w:top w:val="single" w:sz="4" w:space="0" w:color="auto"/>
              <w:bottom w:val="single" w:sz="4" w:space="0" w:color="auto"/>
            </w:tcBorders>
          </w:tcPr>
          <w:p w:rsidR="008F02B9" w:rsidRDefault="008F02B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Обеспечение мер социальной поддержки</w:t>
            </w:r>
          </w:p>
        </w:tc>
      </w:tr>
      <w:tr w:rsidR="008F02B9">
        <w:tc>
          <w:tcPr>
            <w:tcW w:w="5556"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1. Труженики тыла:</w:t>
            </w:r>
          </w:p>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w:t>
            </w:r>
            <w:r>
              <w:rPr>
                <w:rFonts w:ascii="Times New Roman" w:hAnsi="Times New Roman" w:cs="Times New Roman"/>
                <w:sz w:val="28"/>
                <w:szCs w:val="28"/>
              </w:rPr>
              <w:lastRenderedPageBreak/>
              <w:t>медалями СССР за самоотверженный труд в период Великой Отечественной войны</w:t>
            </w:r>
          </w:p>
        </w:tc>
        <w:tc>
          <w:tcPr>
            <w:tcW w:w="3458"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Бесплатное обеспечение лекарственными средствами</w:t>
            </w:r>
          </w:p>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 рецептам врачей</w:t>
            </w:r>
          </w:p>
        </w:tc>
      </w:tr>
      <w:tr w:rsidR="008F02B9">
        <w:tc>
          <w:tcPr>
            <w:tcW w:w="9014" w:type="dxa"/>
            <w:gridSpan w:val="2"/>
            <w:tcBorders>
              <w:bottom w:val="single" w:sz="4" w:space="0" w:color="auto"/>
            </w:tcBorders>
          </w:tcPr>
          <w:p w:rsidR="008F02B9" w:rsidRDefault="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(п. 1 в ред. </w:t>
            </w:r>
            <w:hyperlink r:id="rId14"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Правительства Москвы от 04.09.2009 N 2326-РП)</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2. Реабилитированные лица:</w:t>
            </w:r>
          </w:p>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а) лица, подвергшиеся репрессиям в виде лишения свободы, ссылки, высылки, направления на </w:t>
            </w:r>
            <w:proofErr w:type="spellStart"/>
            <w:r>
              <w:rPr>
                <w:rFonts w:ascii="Times New Roman" w:hAnsi="Times New Roman" w:cs="Times New Roman"/>
                <w:sz w:val="28"/>
                <w:szCs w:val="28"/>
              </w:rPr>
              <w:t>спецпоселения</w:t>
            </w:r>
            <w:proofErr w:type="spellEnd"/>
            <w:r>
              <w:rPr>
                <w:rFonts w:ascii="Times New Roman" w:hAnsi="Times New Roman" w:cs="Times New Roman"/>
                <w:sz w:val="28"/>
                <w:szCs w:val="28"/>
              </w:rPr>
              <w:t xml:space="preserve">, привлечения к принудительному труду в условиях ограничения свободы, в том числе в "рабочих колоннах НКВД", иным ограничениям прав и свобод, </w:t>
            </w:r>
            <w:proofErr w:type="spellStart"/>
            <w:r>
              <w:rPr>
                <w:rFonts w:ascii="Times New Roman" w:hAnsi="Times New Roman" w:cs="Times New Roman"/>
                <w:sz w:val="28"/>
                <w:szCs w:val="28"/>
              </w:rPr>
              <w:t>необосновано</w:t>
            </w:r>
            <w:proofErr w:type="spellEnd"/>
            <w:r>
              <w:rPr>
                <w:rFonts w:ascii="Times New Roman" w:hAnsi="Times New Roman" w:cs="Times New Roman"/>
                <w:sz w:val="28"/>
                <w:szCs w:val="28"/>
              </w:rPr>
              <w:t xml:space="preserve"> помещавшиеся в психиатрические лечебные учреждения и впоследствии реабилитированные, являющиеся пенсионерами</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Бесплатное обеспечение лекарственными средствами по рецептам врачей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б) дети, находившиеся вместе с репрессированными по политическим мотивам родителями или лицами, их заменявшими, в местах лишения свободы, ссылке, высылке, на </w:t>
            </w:r>
            <w:proofErr w:type="spellStart"/>
            <w:r>
              <w:rPr>
                <w:rFonts w:ascii="Times New Roman" w:hAnsi="Times New Roman" w:cs="Times New Roman"/>
                <w:sz w:val="28"/>
                <w:szCs w:val="28"/>
              </w:rPr>
              <w:t>спецпоселении</w:t>
            </w:r>
            <w:proofErr w:type="spellEnd"/>
            <w:r>
              <w:rPr>
                <w:rFonts w:ascii="Times New Roman" w:hAnsi="Times New Roman" w:cs="Times New Roman"/>
                <w:sz w:val="28"/>
                <w:szCs w:val="28"/>
              </w:rPr>
              <w:t xml:space="preserve">, либо оставшиеся в несовершеннолетнем возрасте без попечения родителей или одного из них, </w:t>
            </w:r>
            <w:proofErr w:type="spellStart"/>
            <w:r>
              <w:rPr>
                <w:rFonts w:ascii="Times New Roman" w:hAnsi="Times New Roman" w:cs="Times New Roman"/>
                <w:sz w:val="28"/>
                <w:szCs w:val="28"/>
              </w:rPr>
              <w:t>необосновано</w:t>
            </w:r>
            <w:proofErr w:type="spellEnd"/>
            <w:r>
              <w:rPr>
                <w:rFonts w:ascii="Times New Roman" w:hAnsi="Times New Roman" w:cs="Times New Roman"/>
                <w:sz w:val="28"/>
                <w:szCs w:val="28"/>
              </w:rPr>
              <w:t xml:space="preserve"> репрессированных по политическим мотивам, и впоследствии реабилитированные, являющиеся пенсионерами</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3.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 являющиеся пенсионерами</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Бесплатное обеспечение лекарственными средствами по рецептам врачей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4. Члены семей реабилитированных, пострадавших в результате репрессий, являющиеся пенсионерами</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Бесплатное обеспечение лекарственными средствами по рецептам врачей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5. Участники обороны Москвы:</w:t>
            </w:r>
          </w:p>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 лица, награжденные медалью "За оборону Москвы";</w:t>
            </w:r>
          </w:p>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б) лица, непрерывно трудившиеся в Москве в период обороны города с 22 июля 1941 года по 25 января 1942 года</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Бесплатное обеспечение лекарственными средствами по рецептам врачей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6. Участники предотвращения Карибского кризиса 1962 года</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Бесплатное обеспечение лекарственными средствами по рецептам врачей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7. Дети первых трех лет жизни</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 по рецептам врачей бесплатно</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8. Дети из многодетных семей в возрасте до 6 лет</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 по рецептам врачей бесплатно</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9. Матери, имеющие 10 и более детей</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Бесплатное обеспечение лекарственными средствами по рецептам врачей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10. Отдельные группы населения, страдающие гельминтозами</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Бесплатное обеспечение противоглистными лекарственными средствами</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11. Граждане, награжденные знаком "Почетный донор России" и "Почетный донор СССР"</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50-процентная скидка при оплате лекарственных средств по рецептам врачей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12. Герои Советского Союза, Герои Российской Федерации, полные кавалеры ордена Славы </w:t>
            </w:r>
            <w:hyperlink w:anchor="Par70" w:history="1">
              <w:r>
                <w:rPr>
                  <w:rFonts w:ascii="Times New Roman" w:hAnsi="Times New Roman" w:cs="Times New Roman"/>
                  <w:color w:val="0000FF"/>
                  <w:sz w:val="28"/>
                  <w:szCs w:val="28"/>
                </w:rPr>
                <w:t>&lt;*&gt;</w:t>
              </w:r>
            </w:hyperlink>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 все лекарственные средства по рецептам врачей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13. Пенсионеры, получающие пенсию по старости, инвалидности или по случаю потери кормильца в минимальных размерах</w:t>
            </w:r>
          </w:p>
        </w:tc>
        <w:tc>
          <w:tcPr>
            <w:tcW w:w="3458"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50-процентная скидка при оплате лекарственных средств по рецептам врачей</w:t>
            </w:r>
          </w:p>
        </w:tc>
      </w:tr>
      <w:tr w:rsidR="008F02B9">
        <w:tc>
          <w:tcPr>
            <w:tcW w:w="5556"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14. Дети-сироты и дети, оставшиеся без попечения родителей, лица из их числа во время обучения в государственных образовательных учреждениях начального, среднего и высшего профессионального образования</w:t>
            </w:r>
          </w:p>
        </w:tc>
        <w:tc>
          <w:tcPr>
            <w:tcW w:w="3458"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 все лекарственные средства по рецептам врачей</w:t>
            </w:r>
          </w:p>
        </w:tc>
      </w:tr>
      <w:tr w:rsidR="008F02B9">
        <w:tc>
          <w:tcPr>
            <w:tcW w:w="9014" w:type="dxa"/>
            <w:gridSpan w:val="2"/>
            <w:tcBorders>
              <w:bottom w:val="single" w:sz="4" w:space="0" w:color="auto"/>
            </w:tcBorders>
          </w:tcPr>
          <w:p w:rsidR="008F02B9" w:rsidRDefault="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(п. 14 введен </w:t>
            </w:r>
            <w:hyperlink r:id="rId15"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Москвы от 09.06.2007 N 1172-РП)</w:t>
            </w:r>
          </w:p>
        </w:tc>
      </w:tr>
      <w:tr w:rsidR="008F02B9">
        <w:tc>
          <w:tcPr>
            <w:tcW w:w="5556"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15. Беременные женщины</w:t>
            </w:r>
          </w:p>
        </w:tc>
        <w:tc>
          <w:tcPr>
            <w:tcW w:w="3458"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Бесплатно все лекарственные средства по рецептам врачей</w:t>
            </w:r>
          </w:p>
        </w:tc>
      </w:tr>
      <w:tr w:rsidR="008F02B9">
        <w:tc>
          <w:tcPr>
            <w:tcW w:w="9014" w:type="dxa"/>
            <w:gridSpan w:val="2"/>
            <w:tcBorders>
              <w:bottom w:val="single" w:sz="4" w:space="0" w:color="auto"/>
            </w:tcBorders>
          </w:tcPr>
          <w:p w:rsidR="008F02B9" w:rsidRDefault="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15 введен </w:t>
            </w:r>
            <w:hyperlink r:id="rId16"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Москвы от 05.09.2008 N 2028-РП)</w:t>
            </w:r>
          </w:p>
        </w:tc>
      </w:tr>
    </w:tbl>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p>
    <w:p w:rsidR="008F02B9" w:rsidRDefault="008F02B9" w:rsidP="008F02B9">
      <w:pPr>
        <w:autoSpaceDE w:val="0"/>
        <w:autoSpaceDN w:val="0"/>
        <w:adjustRightInd w:val="0"/>
        <w:spacing w:before="280"/>
        <w:ind w:firstLine="540"/>
        <w:rPr>
          <w:rFonts w:ascii="Times New Roman" w:hAnsi="Times New Roman" w:cs="Times New Roman"/>
          <w:sz w:val="28"/>
          <w:szCs w:val="28"/>
        </w:rPr>
      </w:pPr>
      <w:bookmarkStart w:id="0" w:name="Par70"/>
      <w:bookmarkEnd w:id="0"/>
      <w:r>
        <w:rPr>
          <w:rFonts w:ascii="Times New Roman" w:hAnsi="Times New Roman" w:cs="Times New Roman"/>
          <w:sz w:val="28"/>
          <w:szCs w:val="28"/>
        </w:rPr>
        <w:t>&lt;*&gt; Расходы города Москвы возмещаются в установленном порядке Пенсионным фондом Российской Федерации за счет средств федерального бюджета.</w:t>
      </w:r>
    </w:p>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t>Приложение N 2</w:t>
      </w:r>
    </w:p>
    <w:p w:rsidR="008F02B9" w:rsidRDefault="008F02B9" w:rsidP="008F02B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8F02B9" w:rsidRDefault="008F02B9" w:rsidP="008F02B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Правительства Москвы</w:t>
      </w:r>
    </w:p>
    <w:p w:rsidR="008F02B9" w:rsidRDefault="008F02B9" w:rsidP="008F02B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10 августа 2005 г. N 1506-РП</w:t>
      </w:r>
    </w:p>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КАТЕГОРИЙ ЗАБОЛЕВАНИЙ, ПРИ АМБУЛАТОРНОМ ЛЕЧЕНИИ КОТОРЫХ</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ЛЕКАРСТВЕННЫЕ СРЕДСТВА И ИЗДЕЛИЯ МЕДИЦИНСКОГО НАЗНАЧЕНИЯ</w:t>
      </w:r>
    </w:p>
    <w:p w:rsidR="008F02B9" w:rsidRDefault="008F02B9" w:rsidP="008F02B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ОТПУСКАЮТСЯ ПО РЕЦЕПТАМ ВРАЧЕЙ БЕСПЛАТНО</w:t>
      </w:r>
    </w:p>
    <w:p w:rsidR="008F02B9" w:rsidRDefault="008F02B9" w:rsidP="008F02B9">
      <w:pPr>
        <w:autoSpaceDE w:val="0"/>
        <w:autoSpaceDN w:val="0"/>
        <w:adjustRightInd w:val="0"/>
        <w:jc w:val="left"/>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8F02B9">
        <w:trPr>
          <w:jc w:val="center"/>
        </w:trPr>
        <w:tc>
          <w:tcPr>
            <w:tcW w:w="5000" w:type="pct"/>
            <w:tcBorders>
              <w:left w:val="single" w:sz="24" w:space="0" w:color="CED3F1"/>
              <w:right w:val="single" w:sz="24" w:space="0" w:color="F4F3F8"/>
            </w:tcBorders>
            <w:shd w:val="clear" w:color="auto" w:fill="F4F3F8"/>
          </w:tcPr>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Распоряжений Правительства Москвы от 27.02.2006 </w:t>
            </w:r>
            <w:hyperlink r:id="rId17" w:history="1">
              <w:r>
                <w:rPr>
                  <w:rFonts w:ascii="Times New Roman" w:hAnsi="Times New Roman" w:cs="Times New Roman"/>
                  <w:color w:val="0000FF"/>
                  <w:sz w:val="28"/>
                  <w:szCs w:val="28"/>
                </w:rPr>
                <w:t>N 279-РП</w:t>
              </w:r>
            </w:hyperlink>
            <w:r>
              <w:rPr>
                <w:rFonts w:ascii="Times New Roman" w:hAnsi="Times New Roman" w:cs="Times New Roman"/>
                <w:color w:val="392C69"/>
                <w:sz w:val="28"/>
                <w:szCs w:val="28"/>
              </w:rPr>
              <w:t>,</w:t>
            </w:r>
          </w:p>
          <w:p w:rsidR="008F02B9" w:rsidRDefault="008F02B9">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25.01.2010 </w:t>
            </w:r>
            <w:hyperlink r:id="rId18" w:history="1">
              <w:r>
                <w:rPr>
                  <w:rFonts w:ascii="Times New Roman" w:hAnsi="Times New Roman" w:cs="Times New Roman"/>
                  <w:color w:val="0000FF"/>
                  <w:sz w:val="28"/>
                  <w:szCs w:val="28"/>
                </w:rPr>
                <w:t>N 90-РП</w:t>
              </w:r>
            </w:hyperlink>
            <w:r>
              <w:rPr>
                <w:rFonts w:ascii="Times New Roman" w:hAnsi="Times New Roman" w:cs="Times New Roman"/>
                <w:color w:val="392C69"/>
                <w:sz w:val="28"/>
                <w:szCs w:val="28"/>
              </w:rPr>
              <w:t xml:space="preserve">, от 30.01.2013 </w:t>
            </w:r>
            <w:hyperlink r:id="rId19" w:history="1">
              <w:r>
                <w:rPr>
                  <w:rFonts w:ascii="Times New Roman" w:hAnsi="Times New Roman" w:cs="Times New Roman"/>
                  <w:color w:val="0000FF"/>
                  <w:sz w:val="28"/>
                  <w:szCs w:val="28"/>
                </w:rPr>
                <w:t>N 46-РП</w:t>
              </w:r>
            </w:hyperlink>
            <w:r>
              <w:rPr>
                <w:rFonts w:ascii="Times New Roman" w:hAnsi="Times New Roman" w:cs="Times New Roman"/>
                <w:color w:val="392C69"/>
                <w:sz w:val="28"/>
                <w:szCs w:val="28"/>
              </w:rPr>
              <w:t xml:space="preserve">, от 12.03.2019 </w:t>
            </w:r>
            <w:hyperlink r:id="rId20" w:history="1">
              <w:r>
                <w:rPr>
                  <w:rFonts w:ascii="Times New Roman" w:hAnsi="Times New Roman" w:cs="Times New Roman"/>
                  <w:color w:val="0000FF"/>
                  <w:sz w:val="28"/>
                  <w:szCs w:val="28"/>
                </w:rPr>
                <w:t>N 102-РП</w:t>
              </w:r>
            </w:hyperlink>
            <w:r>
              <w:rPr>
                <w:rFonts w:ascii="Times New Roman" w:hAnsi="Times New Roman" w:cs="Times New Roman"/>
                <w:color w:val="392C69"/>
                <w:sz w:val="28"/>
                <w:szCs w:val="28"/>
              </w:rPr>
              <w:t>)</w:t>
            </w:r>
          </w:p>
        </w:tc>
      </w:tr>
    </w:tbl>
    <w:p w:rsidR="008F02B9" w:rsidRDefault="008F02B9" w:rsidP="008F02B9">
      <w:pPr>
        <w:autoSpaceDE w:val="0"/>
        <w:autoSpaceDN w:val="0"/>
        <w:adjustRightInd w:val="0"/>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402"/>
      </w:tblGrid>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p>
        </w:tc>
        <w:tc>
          <w:tcPr>
            <w:tcW w:w="3402" w:type="dxa"/>
            <w:tcBorders>
              <w:top w:val="single" w:sz="4" w:space="0" w:color="auto"/>
              <w:bottom w:val="single" w:sz="4" w:space="0" w:color="auto"/>
            </w:tcBorders>
          </w:tcPr>
          <w:p w:rsidR="008F02B9" w:rsidRDefault="008F02B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Обеспечение мер социальной поддержки</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Детские церебральные параличи</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Лекарственные средства для лечения данной категории заболеваний</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Гепатоцеребральная дистрофия и </w:t>
            </w:r>
            <w:proofErr w:type="spellStart"/>
            <w:r>
              <w:rPr>
                <w:rFonts w:ascii="Times New Roman" w:hAnsi="Times New Roman" w:cs="Times New Roman"/>
                <w:sz w:val="28"/>
                <w:szCs w:val="28"/>
              </w:rPr>
              <w:t>фенилкетонурия</w:t>
            </w:r>
            <w:proofErr w:type="spellEnd"/>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Безбелковые продукты питания, белковые </w:t>
            </w:r>
            <w:proofErr w:type="spellStart"/>
            <w:r>
              <w:rPr>
                <w:rFonts w:ascii="Times New Roman" w:hAnsi="Times New Roman" w:cs="Times New Roman"/>
                <w:sz w:val="28"/>
                <w:szCs w:val="28"/>
              </w:rPr>
              <w:t>гидролизаты</w:t>
            </w:r>
            <w:proofErr w:type="spellEnd"/>
            <w:r>
              <w:rPr>
                <w:rFonts w:ascii="Times New Roman" w:hAnsi="Times New Roman" w:cs="Times New Roman"/>
                <w:sz w:val="28"/>
                <w:szCs w:val="28"/>
              </w:rPr>
              <w:t xml:space="preserve">, ферменты, </w:t>
            </w:r>
            <w:proofErr w:type="spellStart"/>
            <w:r>
              <w:rPr>
                <w:rFonts w:ascii="Times New Roman" w:hAnsi="Times New Roman" w:cs="Times New Roman"/>
                <w:sz w:val="28"/>
                <w:szCs w:val="28"/>
              </w:rPr>
              <w:t>психостимуляторы</w:t>
            </w:r>
            <w:proofErr w:type="spellEnd"/>
            <w:r>
              <w:rPr>
                <w:rFonts w:ascii="Times New Roman" w:hAnsi="Times New Roman" w:cs="Times New Roman"/>
                <w:sz w:val="28"/>
                <w:szCs w:val="28"/>
              </w:rPr>
              <w:t>, витамины, биостимуляторы</w:t>
            </w:r>
          </w:p>
        </w:tc>
      </w:tr>
      <w:tr w:rsidR="008F02B9">
        <w:tc>
          <w:tcPr>
            <w:tcW w:w="5556"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proofErr w:type="spellStart"/>
            <w:r>
              <w:rPr>
                <w:rFonts w:ascii="Times New Roman" w:hAnsi="Times New Roman" w:cs="Times New Roman"/>
                <w:sz w:val="28"/>
                <w:szCs w:val="28"/>
              </w:rPr>
              <w:t>Муковисцидоз</w:t>
            </w:r>
            <w:proofErr w:type="spellEnd"/>
          </w:p>
        </w:tc>
        <w:tc>
          <w:tcPr>
            <w:tcW w:w="3402"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w:t>
            </w:r>
          </w:p>
        </w:tc>
      </w:tr>
      <w:tr w:rsidR="008F02B9">
        <w:tc>
          <w:tcPr>
            <w:tcW w:w="8958" w:type="dxa"/>
            <w:gridSpan w:val="2"/>
            <w:tcBorders>
              <w:bottom w:val="single" w:sz="4" w:space="0" w:color="auto"/>
            </w:tcBorders>
          </w:tcPr>
          <w:p w:rsidR="008F02B9" w:rsidRDefault="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w:t>
            </w:r>
            <w:hyperlink r:id="rId21"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Правительства Москвы от 27.02.2006 N 279-РП)</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Острая перемежающаяся </w:t>
            </w:r>
            <w:proofErr w:type="spellStart"/>
            <w:r>
              <w:rPr>
                <w:rFonts w:ascii="Times New Roman" w:hAnsi="Times New Roman" w:cs="Times New Roman"/>
                <w:sz w:val="28"/>
                <w:szCs w:val="28"/>
              </w:rPr>
              <w:t>порфирия</w:t>
            </w:r>
            <w:proofErr w:type="spellEnd"/>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Анальгетики, В-блокаторы, </w:t>
            </w:r>
            <w:proofErr w:type="spellStart"/>
            <w:r>
              <w:rPr>
                <w:rFonts w:ascii="Times New Roman" w:hAnsi="Times New Roman" w:cs="Times New Roman"/>
                <w:sz w:val="28"/>
                <w:szCs w:val="28"/>
              </w:rPr>
              <w:t>фосфаден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рибоксин</w:t>
            </w:r>
            <w:proofErr w:type="spellEnd"/>
            <w:r>
              <w:rPr>
                <w:rFonts w:ascii="Times New Roman" w:hAnsi="Times New Roman" w:cs="Times New Roman"/>
                <w:sz w:val="28"/>
                <w:szCs w:val="28"/>
              </w:rPr>
              <w:t xml:space="preserve">, андрогены, </w:t>
            </w:r>
            <w:proofErr w:type="spellStart"/>
            <w:r>
              <w:rPr>
                <w:rFonts w:ascii="Times New Roman" w:hAnsi="Times New Roman" w:cs="Times New Roman"/>
                <w:sz w:val="28"/>
                <w:szCs w:val="28"/>
              </w:rPr>
              <w:t>аденил</w:t>
            </w:r>
            <w:proofErr w:type="spellEnd"/>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СПИД, ВИЧ-инфицированные</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w:t>
            </w:r>
          </w:p>
        </w:tc>
      </w:tr>
      <w:tr w:rsidR="008F02B9">
        <w:tc>
          <w:tcPr>
            <w:tcW w:w="5556"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Онкологические заболевания</w:t>
            </w:r>
          </w:p>
        </w:tc>
        <w:tc>
          <w:tcPr>
            <w:tcW w:w="3402"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Все лекарственные средства </w:t>
            </w:r>
            <w:hyperlink w:anchor="Par166" w:history="1">
              <w:r>
                <w:rPr>
                  <w:rFonts w:ascii="Times New Roman" w:hAnsi="Times New Roman" w:cs="Times New Roman"/>
                  <w:color w:val="0000FF"/>
                  <w:sz w:val="28"/>
                  <w:szCs w:val="28"/>
                </w:rPr>
                <w:t>&lt;1&gt;</w:t>
              </w:r>
            </w:hyperlink>
            <w:r>
              <w:rPr>
                <w:rFonts w:ascii="Times New Roman" w:hAnsi="Times New Roman" w:cs="Times New Roman"/>
                <w:sz w:val="28"/>
                <w:szCs w:val="28"/>
              </w:rPr>
              <w:t xml:space="preserve">, перевязочные средства </w:t>
            </w:r>
            <w:proofErr w:type="spellStart"/>
            <w:r>
              <w:rPr>
                <w:rFonts w:ascii="Times New Roman" w:hAnsi="Times New Roman" w:cs="Times New Roman"/>
                <w:sz w:val="28"/>
                <w:szCs w:val="28"/>
              </w:rPr>
              <w:t>инкурабельным</w:t>
            </w:r>
            <w:proofErr w:type="spellEnd"/>
            <w:r>
              <w:rPr>
                <w:rFonts w:ascii="Times New Roman" w:hAnsi="Times New Roman" w:cs="Times New Roman"/>
                <w:sz w:val="28"/>
                <w:szCs w:val="28"/>
              </w:rPr>
              <w:t xml:space="preserve"> онкологическим больным</w:t>
            </w:r>
          </w:p>
        </w:tc>
      </w:tr>
      <w:tr w:rsidR="008F02B9">
        <w:tc>
          <w:tcPr>
            <w:tcW w:w="8958" w:type="dxa"/>
            <w:gridSpan w:val="2"/>
            <w:tcBorders>
              <w:bottom w:val="single" w:sz="4" w:space="0" w:color="auto"/>
            </w:tcBorders>
          </w:tcPr>
          <w:p w:rsidR="008F02B9" w:rsidRDefault="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w:t>
            </w:r>
            <w:hyperlink r:id="rId22"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Правительства Москвы от 12.03.2019 N 102-РП)</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Гематологические заболевания, </w:t>
            </w:r>
            <w:proofErr w:type="spellStart"/>
            <w:r>
              <w:rPr>
                <w:rFonts w:ascii="Times New Roman" w:hAnsi="Times New Roman" w:cs="Times New Roman"/>
                <w:sz w:val="28"/>
                <w:szCs w:val="28"/>
              </w:rPr>
              <w:t>гемабластозы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цитопения</w:t>
            </w:r>
            <w:proofErr w:type="spellEnd"/>
            <w:r>
              <w:rPr>
                <w:rFonts w:ascii="Times New Roman" w:hAnsi="Times New Roman" w:cs="Times New Roman"/>
                <w:sz w:val="28"/>
                <w:szCs w:val="28"/>
              </w:rPr>
              <w:t xml:space="preserve">, наследственные </w:t>
            </w:r>
            <w:proofErr w:type="spellStart"/>
            <w:r>
              <w:rPr>
                <w:rFonts w:ascii="Times New Roman" w:hAnsi="Times New Roman" w:cs="Times New Roman"/>
                <w:sz w:val="28"/>
                <w:szCs w:val="28"/>
              </w:rPr>
              <w:t>гемопатии</w:t>
            </w:r>
            <w:proofErr w:type="spellEnd"/>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proofErr w:type="spellStart"/>
            <w:r>
              <w:rPr>
                <w:rFonts w:ascii="Times New Roman" w:hAnsi="Times New Roman" w:cs="Times New Roman"/>
                <w:sz w:val="28"/>
                <w:szCs w:val="28"/>
              </w:rPr>
              <w:t>Цитостатики</w:t>
            </w:r>
            <w:proofErr w:type="spellEnd"/>
            <w:r>
              <w:rPr>
                <w:rFonts w:ascii="Times New Roman" w:hAnsi="Times New Roman" w:cs="Times New Roman"/>
                <w:sz w:val="28"/>
                <w:szCs w:val="28"/>
              </w:rPr>
              <w:t xml:space="preserve">, иммунодепрессанты, </w:t>
            </w:r>
            <w:proofErr w:type="spellStart"/>
            <w:r>
              <w:rPr>
                <w:rFonts w:ascii="Times New Roman" w:hAnsi="Times New Roman" w:cs="Times New Roman"/>
                <w:sz w:val="28"/>
                <w:szCs w:val="28"/>
              </w:rPr>
              <w:t>иммунокорректоры</w:t>
            </w:r>
            <w:proofErr w:type="spellEnd"/>
            <w:r>
              <w:rPr>
                <w:rFonts w:ascii="Times New Roman" w:hAnsi="Times New Roman" w:cs="Times New Roman"/>
                <w:sz w:val="28"/>
                <w:szCs w:val="28"/>
              </w:rPr>
              <w:t>, стероидные и нестероидные гормоны, антибиотики и другие препараты для лечения данных заболеваний и коррекции осложнений их лечения</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Лучевая болезнь</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Лекарственные средства, необходимые для лечения данного заболевания</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Лепра</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Туберкулез</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Противотуберкулезные препараты, </w:t>
            </w:r>
            <w:proofErr w:type="spellStart"/>
            <w:r>
              <w:rPr>
                <w:rFonts w:ascii="Times New Roman" w:hAnsi="Times New Roman" w:cs="Times New Roman"/>
                <w:sz w:val="28"/>
                <w:szCs w:val="28"/>
              </w:rPr>
              <w:t>гепатопротекторы</w:t>
            </w:r>
            <w:proofErr w:type="spellEnd"/>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Тяжелая форма бруцеллеза</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Антибиотики, анальгетики, нестероидные и стероидные противовоспалительные препараты</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Системные хронические тяжелые заболевания кожи</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Лекарственные средства для лечения данного заболевания</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Бронхиальная астма</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Лекарственные средства для лечения данного заболевания</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Ревматизм, ревматоидный артрит, системная (острая) красная волчанка, болезнь Бехтерева</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Стероидные гормоны, </w:t>
            </w:r>
            <w:proofErr w:type="spellStart"/>
            <w:r>
              <w:rPr>
                <w:rFonts w:ascii="Times New Roman" w:hAnsi="Times New Roman" w:cs="Times New Roman"/>
                <w:sz w:val="28"/>
                <w:szCs w:val="28"/>
              </w:rPr>
              <w:t>цитостатики</w:t>
            </w:r>
            <w:proofErr w:type="spellEnd"/>
            <w:r>
              <w:rPr>
                <w:rFonts w:ascii="Times New Roman" w:hAnsi="Times New Roman" w:cs="Times New Roman"/>
                <w:sz w:val="28"/>
                <w:szCs w:val="28"/>
              </w:rPr>
              <w:t xml:space="preserve">, препараты коллоидного золота, противовоспалительные нестероидные препараты, антибиотики, антигистаминные препараты, сердечные гликозиды, </w:t>
            </w:r>
            <w:proofErr w:type="spellStart"/>
            <w:r>
              <w:rPr>
                <w:rFonts w:ascii="Times New Roman" w:hAnsi="Times New Roman" w:cs="Times New Roman"/>
                <w:sz w:val="28"/>
                <w:szCs w:val="28"/>
              </w:rPr>
              <w:t>коронаролитики</w:t>
            </w:r>
            <w:proofErr w:type="spellEnd"/>
            <w:r>
              <w:rPr>
                <w:rFonts w:ascii="Times New Roman" w:hAnsi="Times New Roman" w:cs="Times New Roman"/>
                <w:sz w:val="28"/>
                <w:szCs w:val="28"/>
              </w:rPr>
              <w:t xml:space="preserve">, мочегонные, антагонисты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препараты К, </w:t>
            </w:r>
            <w:proofErr w:type="spellStart"/>
            <w:r>
              <w:rPr>
                <w:rFonts w:ascii="Times New Roman" w:hAnsi="Times New Roman" w:cs="Times New Roman"/>
                <w:sz w:val="28"/>
                <w:szCs w:val="28"/>
              </w:rPr>
              <w:t>хондропротекторы</w:t>
            </w:r>
            <w:proofErr w:type="spellEnd"/>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Инфаркт миокарда (первые шесть месяцев)</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Лекарственные средства, необходимые для лечения данного заболевания</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Состояние после операции по протезированию клапанов сердца</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Антикоагулянты</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Пересадка органов и тканей</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Иммунодепрессанты, </w:t>
            </w:r>
            <w:proofErr w:type="spellStart"/>
            <w:r>
              <w:rPr>
                <w:rFonts w:ascii="Times New Roman" w:hAnsi="Times New Roman" w:cs="Times New Roman"/>
                <w:sz w:val="28"/>
                <w:szCs w:val="28"/>
              </w:rPr>
              <w:t>цитостатики</w:t>
            </w:r>
            <w:proofErr w:type="spellEnd"/>
            <w:r>
              <w:rPr>
                <w:rFonts w:ascii="Times New Roman" w:hAnsi="Times New Roman" w:cs="Times New Roman"/>
                <w:sz w:val="28"/>
                <w:szCs w:val="28"/>
              </w:rPr>
              <w:t xml:space="preserve">, стероидные гормоны, противогрибковые, </w:t>
            </w:r>
            <w:proofErr w:type="spellStart"/>
            <w:r>
              <w:rPr>
                <w:rFonts w:ascii="Times New Roman" w:hAnsi="Times New Roman" w:cs="Times New Roman"/>
                <w:sz w:val="28"/>
                <w:szCs w:val="28"/>
              </w:rPr>
              <w:t>противогерпетические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противоиммуновирусные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препараты, антибиотики, </w:t>
            </w:r>
            <w:proofErr w:type="spellStart"/>
            <w:r>
              <w:rPr>
                <w:rFonts w:ascii="Times New Roman" w:hAnsi="Times New Roman" w:cs="Times New Roman"/>
                <w:sz w:val="28"/>
                <w:szCs w:val="28"/>
              </w:rPr>
              <w:t>уросептики</w:t>
            </w:r>
            <w:proofErr w:type="spellEnd"/>
            <w:r>
              <w:rPr>
                <w:rFonts w:ascii="Times New Roman" w:hAnsi="Times New Roman" w:cs="Times New Roman"/>
                <w:sz w:val="28"/>
                <w:szCs w:val="28"/>
              </w:rPr>
              <w:t xml:space="preserve">, антикоагулянты, </w:t>
            </w:r>
            <w:proofErr w:type="spellStart"/>
            <w:r>
              <w:rPr>
                <w:rFonts w:ascii="Times New Roman" w:hAnsi="Times New Roman" w:cs="Times New Roman"/>
                <w:sz w:val="28"/>
                <w:szCs w:val="28"/>
              </w:rPr>
              <w:t>дезагреганты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коронаролитики</w:t>
            </w:r>
            <w:proofErr w:type="spellEnd"/>
            <w:r>
              <w:rPr>
                <w:rFonts w:ascii="Times New Roman" w:hAnsi="Times New Roman" w:cs="Times New Roman"/>
                <w:sz w:val="28"/>
                <w:szCs w:val="28"/>
              </w:rPr>
              <w:t xml:space="preserve">, антагонисты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препараты К, гипотензивные препараты, спазмолитики, диуретики, </w:t>
            </w:r>
            <w:proofErr w:type="spellStart"/>
            <w:r>
              <w:rPr>
                <w:rFonts w:ascii="Times New Roman" w:hAnsi="Times New Roman" w:cs="Times New Roman"/>
                <w:sz w:val="28"/>
                <w:szCs w:val="28"/>
              </w:rPr>
              <w:t>гепатопротекторы</w:t>
            </w:r>
            <w:proofErr w:type="spellEnd"/>
            <w:r>
              <w:rPr>
                <w:rFonts w:ascii="Times New Roman" w:hAnsi="Times New Roman" w:cs="Times New Roman"/>
                <w:sz w:val="28"/>
                <w:szCs w:val="28"/>
              </w:rPr>
              <w:t>, ферменты поджелудочной железы</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Диабет</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 этиловый спирт (100,0 г месяц), инсулиновые шприцы типа "</w:t>
            </w:r>
            <w:proofErr w:type="spellStart"/>
            <w:r>
              <w:rPr>
                <w:rFonts w:ascii="Times New Roman" w:hAnsi="Times New Roman" w:cs="Times New Roman"/>
                <w:sz w:val="28"/>
                <w:szCs w:val="28"/>
              </w:rPr>
              <w:t>Новопен</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Пливапен</w:t>
            </w:r>
            <w:proofErr w:type="spellEnd"/>
            <w:r>
              <w:rPr>
                <w:rFonts w:ascii="Times New Roman" w:hAnsi="Times New Roman" w:cs="Times New Roman"/>
                <w:sz w:val="28"/>
                <w:szCs w:val="28"/>
              </w:rPr>
              <w:t>" 1 и 2, иглы к ним, средства диагностики</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Гипофизарный нанизм</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Анаболические стероиды, соматотропный гормон, половые гормоны, инсулин, </w:t>
            </w:r>
            <w:proofErr w:type="spellStart"/>
            <w:r>
              <w:rPr>
                <w:rFonts w:ascii="Times New Roman" w:hAnsi="Times New Roman" w:cs="Times New Roman"/>
                <w:sz w:val="28"/>
                <w:szCs w:val="28"/>
              </w:rPr>
              <w:t>тиреоидные</w:t>
            </w:r>
            <w:proofErr w:type="spellEnd"/>
            <w:r>
              <w:rPr>
                <w:rFonts w:ascii="Times New Roman" w:hAnsi="Times New Roman" w:cs="Times New Roman"/>
                <w:sz w:val="28"/>
                <w:szCs w:val="28"/>
              </w:rPr>
              <w:t xml:space="preserve"> препараты, поливитамины</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Преждевременное половое развитие</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Стероидные гормоны, </w:t>
            </w:r>
            <w:proofErr w:type="spellStart"/>
            <w:r>
              <w:rPr>
                <w:rFonts w:ascii="Times New Roman" w:hAnsi="Times New Roman" w:cs="Times New Roman"/>
                <w:sz w:val="28"/>
                <w:szCs w:val="28"/>
              </w:rPr>
              <w:t>парлодел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андрокур</w:t>
            </w:r>
            <w:proofErr w:type="spellEnd"/>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Рассеянный склероз</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Лекарственные средства, необходимые для лечения данного заболевания</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Миастения</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Антихолинэстеразные лекарственные средства, стероидные гормоны</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Миопатия</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Лекарственные средства, необходимые для лечения данного заболевания</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Мозжечковая атаксия Мари</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Лекарственные средства, необходимые для лечения данного заболевания</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Болезнь Паркинсона</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proofErr w:type="spellStart"/>
            <w:r>
              <w:rPr>
                <w:rFonts w:ascii="Times New Roman" w:hAnsi="Times New Roman" w:cs="Times New Roman"/>
                <w:sz w:val="28"/>
                <w:szCs w:val="28"/>
              </w:rPr>
              <w:t>Противопаркинсонические</w:t>
            </w:r>
            <w:proofErr w:type="spellEnd"/>
            <w:r>
              <w:rPr>
                <w:rFonts w:ascii="Times New Roman" w:hAnsi="Times New Roman" w:cs="Times New Roman"/>
                <w:sz w:val="28"/>
                <w:szCs w:val="28"/>
              </w:rPr>
              <w:t xml:space="preserve"> лекарственные средства</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Хронические урологические заболевания</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Катетеры </w:t>
            </w:r>
            <w:proofErr w:type="spellStart"/>
            <w:r>
              <w:rPr>
                <w:rFonts w:ascii="Times New Roman" w:hAnsi="Times New Roman" w:cs="Times New Roman"/>
                <w:sz w:val="28"/>
                <w:szCs w:val="28"/>
              </w:rPr>
              <w:t>Пеццера</w:t>
            </w:r>
            <w:proofErr w:type="spellEnd"/>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Сифилис</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Антибиотики, препараты висмута</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Глаукома, катаракта</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Антихолинэстеразные, </w:t>
            </w:r>
            <w:proofErr w:type="spellStart"/>
            <w:r>
              <w:rPr>
                <w:rFonts w:ascii="Times New Roman" w:hAnsi="Times New Roman" w:cs="Times New Roman"/>
                <w:sz w:val="28"/>
                <w:szCs w:val="28"/>
              </w:rPr>
              <w:t>холиномимитические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дегидратационные</w:t>
            </w:r>
            <w:proofErr w:type="spellEnd"/>
            <w:r>
              <w:rPr>
                <w:rFonts w:ascii="Times New Roman" w:hAnsi="Times New Roman" w:cs="Times New Roman"/>
                <w:sz w:val="28"/>
                <w:szCs w:val="28"/>
              </w:rPr>
              <w:t>, мочегонные средства</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proofErr w:type="spellStart"/>
            <w:r>
              <w:rPr>
                <w:rFonts w:ascii="Times New Roman" w:hAnsi="Times New Roman" w:cs="Times New Roman"/>
                <w:sz w:val="28"/>
                <w:szCs w:val="28"/>
              </w:rPr>
              <w:t>Аддисонова</w:t>
            </w:r>
            <w:proofErr w:type="spellEnd"/>
            <w:r>
              <w:rPr>
                <w:rFonts w:ascii="Times New Roman" w:hAnsi="Times New Roman" w:cs="Times New Roman"/>
                <w:sz w:val="28"/>
                <w:szCs w:val="28"/>
              </w:rPr>
              <w:t xml:space="preserve"> болезнь</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Гормоны коры надпочечников (</w:t>
            </w:r>
            <w:proofErr w:type="spellStart"/>
            <w:r>
              <w:rPr>
                <w:rFonts w:ascii="Times New Roman" w:hAnsi="Times New Roman" w:cs="Times New Roman"/>
                <w:sz w:val="28"/>
                <w:szCs w:val="28"/>
              </w:rPr>
              <w:t>минерало</w:t>
            </w:r>
            <w:proofErr w:type="spellEnd"/>
            <w:r>
              <w:rPr>
                <w:rFonts w:ascii="Times New Roman" w:hAnsi="Times New Roman" w:cs="Times New Roman"/>
                <w:sz w:val="28"/>
                <w:szCs w:val="28"/>
              </w:rPr>
              <w:t xml:space="preserve">-и </w:t>
            </w:r>
            <w:proofErr w:type="spellStart"/>
            <w:r>
              <w:rPr>
                <w:rFonts w:ascii="Times New Roman" w:hAnsi="Times New Roman" w:cs="Times New Roman"/>
                <w:sz w:val="28"/>
                <w:szCs w:val="28"/>
              </w:rPr>
              <w:t>глюкокортикоиды</w:t>
            </w:r>
            <w:proofErr w:type="spellEnd"/>
            <w:r>
              <w:rPr>
                <w:rFonts w:ascii="Times New Roman" w:hAnsi="Times New Roman" w:cs="Times New Roman"/>
                <w:sz w:val="28"/>
                <w:szCs w:val="28"/>
              </w:rPr>
              <w:t>)</w:t>
            </w:r>
          </w:p>
        </w:tc>
      </w:tr>
      <w:tr w:rsidR="008F02B9">
        <w:tc>
          <w:tcPr>
            <w:tcW w:w="5556"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Шизофрения и эпилепсия</w:t>
            </w:r>
          </w:p>
        </w:tc>
        <w:tc>
          <w:tcPr>
            <w:tcW w:w="3402" w:type="dxa"/>
            <w:tcBorders>
              <w:top w:val="single" w:sz="4" w:space="0" w:color="auto"/>
              <w:bottom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w:t>
            </w:r>
          </w:p>
        </w:tc>
      </w:tr>
      <w:tr w:rsidR="008F02B9">
        <w:tc>
          <w:tcPr>
            <w:tcW w:w="5556"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Болезнь Гоше</w:t>
            </w:r>
          </w:p>
        </w:tc>
        <w:tc>
          <w:tcPr>
            <w:tcW w:w="3402"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w:t>
            </w:r>
          </w:p>
        </w:tc>
      </w:tr>
      <w:tr w:rsidR="008F02B9">
        <w:tc>
          <w:tcPr>
            <w:tcW w:w="8958" w:type="dxa"/>
            <w:gridSpan w:val="2"/>
            <w:tcBorders>
              <w:bottom w:val="single" w:sz="4" w:space="0" w:color="auto"/>
            </w:tcBorders>
          </w:tcPr>
          <w:p w:rsidR="008F02B9" w:rsidRDefault="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(введено </w:t>
            </w:r>
            <w:hyperlink r:id="rId23"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Москвы от 27.02.2006 N 279-РП)</w:t>
            </w:r>
          </w:p>
        </w:tc>
      </w:tr>
      <w:tr w:rsidR="008F02B9">
        <w:tc>
          <w:tcPr>
            <w:tcW w:w="5556"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proofErr w:type="spellStart"/>
            <w:r>
              <w:rPr>
                <w:rFonts w:ascii="Times New Roman" w:hAnsi="Times New Roman" w:cs="Times New Roman"/>
                <w:sz w:val="28"/>
                <w:szCs w:val="28"/>
              </w:rPr>
              <w:t>Мукополисахаридоз</w:t>
            </w:r>
            <w:proofErr w:type="spellEnd"/>
            <w:r>
              <w:rPr>
                <w:rFonts w:ascii="Times New Roman" w:hAnsi="Times New Roman" w:cs="Times New Roman"/>
                <w:sz w:val="28"/>
                <w:szCs w:val="28"/>
              </w:rPr>
              <w:t xml:space="preserve"> I, II и VI типов</w:t>
            </w:r>
          </w:p>
        </w:tc>
        <w:tc>
          <w:tcPr>
            <w:tcW w:w="3402"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Все лекарственные средства</w:t>
            </w:r>
          </w:p>
        </w:tc>
      </w:tr>
      <w:tr w:rsidR="008F02B9">
        <w:tc>
          <w:tcPr>
            <w:tcW w:w="8958" w:type="dxa"/>
            <w:gridSpan w:val="2"/>
            <w:tcBorders>
              <w:bottom w:val="single" w:sz="4" w:space="0" w:color="auto"/>
            </w:tcBorders>
          </w:tcPr>
          <w:p w:rsidR="008F02B9" w:rsidRDefault="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(введено </w:t>
            </w:r>
            <w:hyperlink r:id="rId24"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Москвы от 25.01.2010 N 90-РП)</w:t>
            </w:r>
          </w:p>
        </w:tc>
      </w:tr>
      <w:tr w:rsidR="008F02B9">
        <w:tc>
          <w:tcPr>
            <w:tcW w:w="5556"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Заболевания тонкой и толстой кишки, вызывающие формирование </w:t>
            </w:r>
            <w:proofErr w:type="spellStart"/>
            <w:r>
              <w:rPr>
                <w:rFonts w:ascii="Times New Roman" w:hAnsi="Times New Roman" w:cs="Times New Roman"/>
                <w:sz w:val="28"/>
                <w:szCs w:val="28"/>
              </w:rPr>
              <w:t>стомы</w:t>
            </w:r>
            <w:proofErr w:type="spellEnd"/>
            <w:r>
              <w:rPr>
                <w:rFonts w:ascii="Times New Roman" w:hAnsi="Times New Roman" w:cs="Times New Roman"/>
                <w:sz w:val="28"/>
                <w:szCs w:val="28"/>
              </w:rPr>
              <w:t xml:space="preserve">. Заболевания мочевыводящей системы, приводящие к формированию накожной </w:t>
            </w:r>
            <w:proofErr w:type="spellStart"/>
            <w:r>
              <w:rPr>
                <w:rFonts w:ascii="Times New Roman" w:hAnsi="Times New Roman" w:cs="Times New Roman"/>
                <w:sz w:val="28"/>
                <w:szCs w:val="28"/>
              </w:rPr>
              <w:t>стомы</w:t>
            </w:r>
            <w:proofErr w:type="spellEnd"/>
          </w:p>
        </w:tc>
        <w:tc>
          <w:tcPr>
            <w:tcW w:w="3402" w:type="dxa"/>
            <w:tcBorders>
              <w:top w:val="single" w:sz="4" w:space="0" w:color="auto"/>
            </w:tcBorders>
          </w:tcPr>
          <w:p w:rsidR="008F02B9" w:rsidRDefault="008F02B9">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Специальные средства при нарушениях функции выделения</w:t>
            </w:r>
          </w:p>
        </w:tc>
      </w:tr>
      <w:tr w:rsidR="008F02B9">
        <w:tc>
          <w:tcPr>
            <w:tcW w:w="8958" w:type="dxa"/>
            <w:gridSpan w:val="2"/>
            <w:tcBorders>
              <w:bottom w:val="single" w:sz="4" w:space="0" w:color="auto"/>
            </w:tcBorders>
          </w:tcPr>
          <w:p w:rsidR="008F02B9" w:rsidRDefault="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(введено </w:t>
            </w:r>
            <w:hyperlink r:id="rId25"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Москвы от 30.01.2013 N 46-РП)</w:t>
            </w:r>
          </w:p>
        </w:tc>
      </w:tr>
    </w:tbl>
    <w:p w:rsidR="008F02B9" w:rsidRDefault="008F02B9" w:rsidP="008F02B9">
      <w:pPr>
        <w:autoSpaceDE w:val="0"/>
        <w:autoSpaceDN w:val="0"/>
        <w:adjustRightInd w:val="0"/>
        <w:ind w:firstLine="540"/>
        <w:rPr>
          <w:rFonts w:ascii="Times New Roman" w:hAnsi="Times New Roman" w:cs="Times New Roman"/>
          <w:sz w:val="28"/>
          <w:szCs w:val="28"/>
        </w:rPr>
      </w:pPr>
    </w:p>
    <w:p w:rsidR="008F02B9" w:rsidRDefault="008F02B9" w:rsidP="008F02B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p>
    <w:p w:rsidR="008F02B9" w:rsidRDefault="008F02B9" w:rsidP="008F02B9">
      <w:pPr>
        <w:autoSpaceDE w:val="0"/>
        <w:autoSpaceDN w:val="0"/>
        <w:adjustRightInd w:val="0"/>
        <w:spacing w:before="280"/>
        <w:ind w:firstLine="540"/>
        <w:rPr>
          <w:rFonts w:ascii="Times New Roman" w:hAnsi="Times New Roman" w:cs="Times New Roman"/>
          <w:sz w:val="28"/>
          <w:szCs w:val="28"/>
        </w:rPr>
      </w:pPr>
      <w:bookmarkStart w:id="1" w:name="Par166"/>
      <w:bookmarkEnd w:id="1"/>
      <w:r>
        <w:rPr>
          <w:rFonts w:ascii="Times New Roman" w:hAnsi="Times New Roman" w:cs="Times New Roman"/>
          <w:sz w:val="28"/>
          <w:szCs w:val="28"/>
        </w:rPr>
        <w:lastRenderedPageBreak/>
        <w:t>&lt;1&gt; В части лекарственных препаратов для лечения онкологических заболеваний, не отнесенных к онкологическим заболеваниям, преобладающим в структуре заболеваемости в городе Москве.</w:t>
      </w:r>
    </w:p>
    <w:p w:rsidR="008F02B9" w:rsidRDefault="008F02B9" w:rsidP="008F02B9">
      <w:pPr>
        <w:autoSpaceDE w:val="0"/>
        <w:autoSpaceDN w:val="0"/>
        <w:adjustRightInd w:val="0"/>
        <w:spacing w:before="280"/>
        <w:ind w:firstLine="540"/>
        <w:rPr>
          <w:rFonts w:ascii="Times New Roman" w:hAnsi="Times New Roman" w:cs="Times New Roman"/>
          <w:sz w:val="28"/>
          <w:szCs w:val="28"/>
        </w:rPr>
      </w:pPr>
      <w:r>
        <w:rPr>
          <w:rFonts w:ascii="Times New Roman" w:hAnsi="Times New Roman" w:cs="Times New Roman"/>
          <w:sz w:val="28"/>
          <w:szCs w:val="28"/>
        </w:rPr>
        <w:t xml:space="preserve">Условия и правила обеспечения лекарственными препаратами для лечения в амбулаторных условиях онкологических заболеваний, преобладающих в структуре заболеваемости в городе Москве (злокачественное новообразование молочной железы, злокачественное новообразование предстательной железы, </w:t>
      </w:r>
      <w:proofErr w:type="spellStart"/>
      <w:r>
        <w:rPr>
          <w:rFonts w:ascii="Times New Roman" w:hAnsi="Times New Roman" w:cs="Times New Roman"/>
          <w:sz w:val="28"/>
          <w:szCs w:val="28"/>
        </w:rPr>
        <w:t>колоректальный</w:t>
      </w:r>
      <w:proofErr w:type="spellEnd"/>
      <w:r>
        <w:rPr>
          <w:rFonts w:ascii="Times New Roman" w:hAnsi="Times New Roman" w:cs="Times New Roman"/>
          <w:sz w:val="28"/>
          <w:szCs w:val="28"/>
        </w:rPr>
        <w:t xml:space="preserve">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w:t>
      </w:r>
      <w:hyperlink r:id="rId26" w:history="1">
        <w:r>
          <w:rPr>
            <w:rFonts w:ascii="Times New Roman" w:hAnsi="Times New Roman" w:cs="Times New Roman"/>
            <w:color w:val="0000FF"/>
            <w:sz w:val="28"/>
            <w:szCs w:val="28"/>
          </w:rPr>
          <w:t>классификацией</w:t>
        </w:r>
      </w:hyperlink>
      <w:r>
        <w:rPr>
          <w:rFonts w:ascii="Times New Roman" w:hAnsi="Times New Roman" w:cs="Times New Roman"/>
          <w:sz w:val="28"/>
          <w:szCs w:val="28"/>
        </w:rP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диагнозов онкологических заболеваний), классифицируемое в соответствии с </w:t>
      </w:r>
      <w:hyperlink r:id="rId27" w:history="1">
        <w:r>
          <w:rPr>
            <w:rFonts w:ascii="Times New Roman" w:hAnsi="Times New Roman" w:cs="Times New Roman"/>
            <w:color w:val="0000FF"/>
            <w:sz w:val="28"/>
            <w:szCs w:val="28"/>
          </w:rPr>
          <w:t>МКБ-10</w:t>
        </w:r>
      </w:hyperlink>
      <w:r>
        <w:rPr>
          <w:rFonts w:ascii="Times New Roman" w:hAnsi="Times New Roman" w:cs="Times New Roman"/>
          <w:sz w:val="28"/>
          <w:szCs w:val="28"/>
        </w:rPr>
        <w:t xml:space="preserve"> по диагнозу C97), устанавливаются нормативным правовым актом Правительства Москвы.</w:t>
      </w:r>
    </w:p>
    <w:p w:rsidR="008F02B9" w:rsidRDefault="008F02B9" w:rsidP="008F02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(сноска введена </w:t>
      </w:r>
      <w:hyperlink r:id="rId28"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Москвы от 12.03.2019 N 102-РП)</w:t>
      </w:r>
      <w:r>
        <w:rPr>
          <w:rFonts w:ascii="Times New Roman" w:hAnsi="Times New Roman" w:cs="Times New Roman"/>
          <w:sz w:val="28"/>
          <w:szCs w:val="28"/>
        </w:rPr>
        <w:t>.</w:t>
      </w:r>
      <w:bookmarkStart w:id="2" w:name="_GoBack"/>
      <w:bookmarkEnd w:id="2"/>
    </w:p>
    <w:p w:rsidR="0071466F" w:rsidRDefault="0071466F"/>
    <w:sectPr w:rsidR="0071466F" w:rsidSect="0075368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B9"/>
    <w:rsid w:val="003430C6"/>
    <w:rsid w:val="0071466F"/>
    <w:rsid w:val="00856808"/>
    <w:rsid w:val="008F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ED266-2203-4C93-AEC2-0960DB34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FC7F8F6189A58CECF9FDC90565E70B67C90E9B1D80F43CFA58F059845E8D39F1403C6C018410072E2316315312F05346E0B1BF069B1R1a1J" TargetMode="External"/><Relationship Id="rId13" Type="http://schemas.openxmlformats.org/officeDocument/2006/relationships/hyperlink" Target="consultantplus://offline/ref=4CDFC7F8F6189A58CECF9FDC90565E70B67D97E9BED80F43CFA58F059845E8D39F1403C6C018400572E2316315312F05346E0B1BF069B1R1a1J" TargetMode="External"/><Relationship Id="rId18" Type="http://schemas.openxmlformats.org/officeDocument/2006/relationships/hyperlink" Target="consultantplus://offline/ref=4CDFC7F8F6189A58CECF9FDC90565E70B67C90E9B1D80F43CFA58F059845E8D39F1403C6C018400572E2316315312F05346E0B1BF069B1R1a1J" TargetMode="External"/><Relationship Id="rId26" Type="http://schemas.openxmlformats.org/officeDocument/2006/relationships/hyperlink" Target="consultantplus://offline/ref=4CDFC7F8F6189A58CECF9FDC90565E70B4709FEEB285054B96A98D02971AEDD48E1403C1DE1845197BB661R2aEJ" TargetMode="External"/><Relationship Id="rId3" Type="http://schemas.openxmlformats.org/officeDocument/2006/relationships/webSettings" Target="webSettings.xml"/><Relationship Id="rId21" Type="http://schemas.openxmlformats.org/officeDocument/2006/relationships/hyperlink" Target="consultantplus://offline/ref=4CDFC7F8F6189A58CECF9FDC90565E70B47096E8BFD80F43CFA58F059845E8D39F1403C6C018410F72E2316315312F05346E0B1BF069B1R1a1J" TargetMode="External"/><Relationship Id="rId7" Type="http://schemas.openxmlformats.org/officeDocument/2006/relationships/hyperlink" Target="consultantplus://offline/ref=4CDFC7F8F6189A58CECF9FDC90565E70B67D97E9BED80F43CFA58F059845E8D39F1403C6C018410072E2316315312F05346E0B1BF069B1R1a1J" TargetMode="External"/><Relationship Id="rId12" Type="http://schemas.openxmlformats.org/officeDocument/2006/relationships/hyperlink" Target="consultantplus://offline/ref=4CDFC7F8F6189A58CECF9FDC90565E70B67992EFB9D80F43CFA58F059845E8D39F1403C6C018400572E2316315312F05346E0B1BF069B1R1a1J" TargetMode="External"/><Relationship Id="rId17" Type="http://schemas.openxmlformats.org/officeDocument/2006/relationships/hyperlink" Target="consultantplus://offline/ref=4CDFC7F8F6189A58CECF9FDC90565E70B47096E8BFD80F43CFA58F059845E8D39F1403C6C018410072E2316315312F05346E0B1BF069B1R1a1J" TargetMode="External"/><Relationship Id="rId25" Type="http://schemas.openxmlformats.org/officeDocument/2006/relationships/hyperlink" Target="consultantplus://offline/ref=4CDFC7F8F6189A58CECF9FDC90565E70B07993EAB1D80F43CFA58F059845E8D39F1403C6C018400572E2316315312F05346E0B1BF069B1R1a1J" TargetMode="External"/><Relationship Id="rId2" Type="http://schemas.openxmlformats.org/officeDocument/2006/relationships/settings" Target="settings.xml"/><Relationship Id="rId16" Type="http://schemas.openxmlformats.org/officeDocument/2006/relationships/hyperlink" Target="consultantplus://offline/ref=4CDFC7F8F6189A58CECF9FDC90565E70B67992EFB9D80F43CFA58F059845E8D39F1403C6C018400372E2316315312F05346E0B1BF069B1R1a1J" TargetMode="External"/><Relationship Id="rId20" Type="http://schemas.openxmlformats.org/officeDocument/2006/relationships/hyperlink" Target="consultantplus://offline/ref=4CDFC7F8F6189A58CECF9FDC90565E70BD7D91E7BFD80F43CFA58F059845E8D39F1403C6C018410172E2316315312F05346E0B1BF069B1R1a1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DFC7F8F6189A58CECF9FDC90565E70B67992EFB9D80F43CFA58F059845E8D39F1403C6C018410072E2316315312F05346E0B1BF069B1R1a1J" TargetMode="External"/><Relationship Id="rId11" Type="http://schemas.openxmlformats.org/officeDocument/2006/relationships/hyperlink" Target="consultantplus://offline/ref=4CDFC7F8F6189A58CECF9FDC90565E70B77C94ECBBD80F43CFA58F059845E8D39F1403C6C018400572E2316315312F05346E0B1BF069B1R1a1J" TargetMode="External"/><Relationship Id="rId24" Type="http://schemas.openxmlformats.org/officeDocument/2006/relationships/hyperlink" Target="consultantplus://offline/ref=4CDFC7F8F6189A58CECF9FDC90565E70B67C90E9B1D80F43CFA58F059845E8D39F1403C6C018400372E2316315312F05346E0B1BF069B1R1a1J" TargetMode="External"/><Relationship Id="rId5" Type="http://schemas.openxmlformats.org/officeDocument/2006/relationships/hyperlink" Target="consultantplus://offline/ref=4CDFC7F8F6189A58CECF9FDC90565E70B77C94ECBBD80F43CFA58F059845E8D39F1403C6C018410072E2316315312F05346E0B1BF069B1R1a1J" TargetMode="External"/><Relationship Id="rId15" Type="http://schemas.openxmlformats.org/officeDocument/2006/relationships/hyperlink" Target="consultantplus://offline/ref=4CDFC7F8F6189A58CECF9FDC90565E70B77C94ECBBD80F43CFA58F059845E8D39F1403C6C018400372E2316315312F05346E0B1BF069B1R1a1J" TargetMode="External"/><Relationship Id="rId23" Type="http://schemas.openxmlformats.org/officeDocument/2006/relationships/hyperlink" Target="consultantplus://offline/ref=4CDFC7F8F6189A58CECF9FDC90565E70B47096E8BFD80F43CFA58F059845E8D39F1403C6C018410E72E2316315312F05346E0B1BF069B1R1a1J" TargetMode="External"/><Relationship Id="rId28" Type="http://schemas.openxmlformats.org/officeDocument/2006/relationships/hyperlink" Target="consultantplus://offline/ref=4CDFC7F8F6189A58CECF9FDC90565E70BD7D91E7BFD80F43CFA58F059845E8D39F1403C6C018410072E2316315312F05346E0B1BF069B1R1a1J" TargetMode="External"/><Relationship Id="rId10" Type="http://schemas.openxmlformats.org/officeDocument/2006/relationships/hyperlink" Target="consultantplus://offline/ref=4CDFC7F8F6189A58CECF9FDC90565E70BD7D91E7BFD80F43CFA58F059845E8D39F1403C6C018410272E2316315312F05346E0B1BF069B1R1a1J" TargetMode="External"/><Relationship Id="rId19" Type="http://schemas.openxmlformats.org/officeDocument/2006/relationships/hyperlink" Target="consultantplus://offline/ref=4CDFC7F8F6189A58CECF9FDC90565E70B07993EAB1D80F43CFA58F059845E8D39F1403C6C018410F72E2316315312F05346E0B1BF069B1R1a1J" TargetMode="External"/><Relationship Id="rId4" Type="http://schemas.openxmlformats.org/officeDocument/2006/relationships/hyperlink" Target="consultantplus://offline/ref=4CDFC7F8F6189A58CECF9FDC90565E70B47096E8BFD80F43CFA58F059845E8D39F1403C6C018410072E2316315312F05346E0B1BF069B1R1a1J" TargetMode="External"/><Relationship Id="rId9" Type="http://schemas.openxmlformats.org/officeDocument/2006/relationships/hyperlink" Target="consultantplus://offline/ref=4CDFC7F8F6189A58CECF9FDC90565E70B07993EAB1D80F43CFA58F059845E8D39F1403C6C018410272E2316315312F05346E0B1BF069B1R1a1J" TargetMode="External"/><Relationship Id="rId14" Type="http://schemas.openxmlformats.org/officeDocument/2006/relationships/hyperlink" Target="consultantplus://offline/ref=4CDFC7F8F6189A58CECF9FDC90565E70B67D97E9BED80F43CFA58F059845E8D39F1403C6C018400272E2316315312F05346E0B1BF069B1R1a1J" TargetMode="External"/><Relationship Id="rId22" Type="http://schemas.openxmlformats.org/officeDocument/2006/relationships/hyperlink" Target="consultantplus://offline/ref=4CDFC7F8F6189A58CECF9FDC90565E70BD7D91E7BFD80F43CFA58F059845E8D39F1403C6C018410172E2316315312F05346E0B1BF069B1R1a1J" TargetMode="External"/><Relationship Id="rId27" Type="http://schemas.openxmlformats.org/officeDocument/2006/relationships/hyperlink" Target="consultantplus://offline/ref=4CDFC7F8F6189A58CECF9FDC90565E70B4709FEEB285054B96A98D02971AEDD48E1403C1DE1845197BB661R2aE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Bragin</dc:creator>
  <cp:keywords/>
  <dc:description/>
  <cp:lastModifiedBy>Ilya Bragin</cp:lastModifiedBy>
  <cp:revision>1</cp:revision>
  <dcterms:created xsi:type="dcterms:W3CDTF">2019-04-17T09:26:00Z</dcterms:created>
  <dcterms:modified xsi:type="dcterms:W3CDTF">2019-04-17T09:27:00Z</dcterms:modified>
</cp:coreProperties>
</file>